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5D8F" w:rsidRDefault="004E5D8F" w:rsidP="004E5D8F">
      <w:pPr>
        <w:shd w:val="clear" w:color="auto" w:fill="FFFFFF"/>
        <w:spacing w:before="100" w:beforeAutospacing="1" w:after="0" w:line="240" w:lineRule="auto"/>
        <w:jc w:val="center"/>
        <w:outlineLvl w:val="0"/>
        <w:rPr>
          <w:rFonts w:ascii="Brush Script MT" w:eastAsia="Times New Roman" w:hAnsi="Brush Script MT" w:cs="Arial"/>
          <w:b/>
          <w:bCs/>
          <w:kern w:val="36"/>
          <w:sz w:val="48"/>
          <w:szCs w:val="48"/>
          <w:lang w:eastAsia="fr-FR"/>
        </w:rPr>
      </w:pPr>
      <w:r w:rsidRPr="004E5D8F">
        <w:rPr>
          <w:rFonts w:ascii="Brush Script MT" w:eastAsia="Times New Roman" w:hAnsi="Brush Script MT" w:cs="Arial"/>
          <w:b/>
          <w:bCs/>
          <w:kern w:val="36"/>
          <w:sz w:val="48"/>
          <w:szCs w:val="48"/>
          <w:lang w:eastAsia="fr-FR"/>
        </w:rPr>
        <w:t>Dans le cadre du cycle des conférences de</w:t>
      </w:r>
    </w:p>
    <w:p w:rsidR="004E5D8F" w:rsidRPr="004E5D8F" w:rsidRDefault="004E5D8F" w:rsidP="004E5D8F">
      <w:pPr>
        <w:shd w:val="clear" w:color="auto" w:fill="FFFFFF"/>
        <w:spacing w:after="0" w:line="240" w:lineRule="auto"/>
        <w:jc w:val="center"/>
        <w:outlineLvl w:val="0"/>
        <w:rPr>
          <w:rFonts w:ascii="Brush Script MT" w:eastAsia="Times New Roman" w:hAnsi="Brush Script MT" w:cs="Arial"/>
          <w:b/>
          <w:bCs/>
          <w:kern w:val="36"/>
          <w:sz w:val="48"/>
          <w:szCs w:val="48"/>
          <w:lang w:eastAsia="fr-FR"/>
        </w:rPr>
      </w:pPr>
      <w:r w:rsidRPr="004E5D8F">
        <w:rPr>
          <w:rFonts w:ascii="Brush Script MT" w:eastAsia="Times New Roman" w:hAnsi="Brush Script MT" w:cs="Arial"/>
          <w:b/>
          <w:bCs/>
          <w:kern w:val="36"/>
          <w:sz w:val="48"/>
          <w:szCs w:val="48"/>
          <w:lang w:eastAsia="fr-FR"/>
        </w:rPr>
        <w:t>l’espace culturel Ninar</w:t>
      </w:r>
    </w:p>
    <w:p w:rsidR="004E5D8F" w:rsidRDefault="004E5D8F" w:rsidP="004E5D8F">
      <w:pPr>
        <w:shd w:val="clear" w:color="auto" w:fill="FFFFFF"/>
        <w:spacing w:after="0" w:line="240" w:lineRule="auto"/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</w:pPr>
    </w:p>
    <w:p w:rsidR="004E5D8F" w:rsidRPr="004E5D8F" w:rsidRDefault="004E5D8F" w:rsidP="004E5D8F">
      <w:pPr>
        <w:shd w:val="clear" w:color="auto" w:fill="FFFFFF"/>
        <w:spacing w:after="0" w:line="240" w:lineRule="auto"/>
        <w:jc w:val="center"/>
        <w:rPr>
          <w:rFonts w:ascii="Brush Script MT" w:eastAsia="Times New Roman" w:hAnsi="Brush Script MT" w:cs="Arial"/>
          <w:b/>
          <w:bCs/>
          <w:sz w:val="32"/>
          <w:szCs w:val="32"/>
          <w:lang w:eastAsia="fr-FR"/>
        </w:rPr>
      </w:pPr>
      <w:r w:rsidRPr="004E5D8F">
        <w:rPr>
          <w:rFonts w:ascii="Brush Script MT" w:eastAsia="Times New Roman" w:hAnsi="Brush Script MT" w:cs="Arial"/>
          <w:b/>
          <w:bCs/>
          <w:sz w:val="32"/>
          <w:szCs w:val="32"/>
          <w:lang w:eastAsia="fr-FR"/>
        </w:rPr>
        <w:t>En présence du pianiste et compositeur Abdel Rahman El Bacha</w:t>
      </w:r>
    </w:p>
    <w:p w:rsidR="004E5D8F" w:rsidRDefault="004E5D8F" w:rsidP="004E5D8F">
      <w:pPr>
        <w:shd w:val="clear" w:color="auto" w:fill="FFFFFF"/>
        <w:spacing w:after="0" w:line="240" w:lineRule="auto"/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</w:pPr>
    </w:p>
    <w:p w:rsidR="004E5D8F" w:rsidRPr="004E5D8F" w:rsidRDefault="004E5D8F" w:rsidP="004E5D8F">
      <w:pPr>
        <w:shd w:val="clear" w:color="auto" w:fill="FFFFFF"/>
        <w:spacing w:after="0" w:line="240" w:lineRule="auto"/>
        <w:jc w:val="center"/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</w:pPr>
      <w:r w:rsidRPr="004E5D8F"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  <w:t>Z</w:t>
      </w:r>
      <w:bookmarkStart w:id="0" w:name="_GoBack"/>
      <w:bookmarkEnd w:id="0"/>
      <w:r w:rsidRPr="004E5D8F"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  <w:t>eina Saleh Kayali présente:</w:t>
      </w:r>
    </w:p>
    <w:p w:rsidR="004E5D8F" w:rsidRPr="004E5D8F" w:rsidRDefault="004E5D8F" w:rsidP="004E5D8F">
      <w:pPr>
        <w:shd w:val="clear" w:color="auto" w:fill="FFFFFF"/>
        <w:spacing w:after="0" w:line="240" w:lineRule="auto"/>
        <w:jc w:val="center"/>
        <w:rPr>
          <w:rFonts w:ascii="Brush Script MT" w:eastAsia="Times New Roman" w:hAnsi="Brush Script MT" w:cs="Arial"/>
          <w:b/>
          <w:bCs/>
          <w:color w:val="333333"/>
          <w:sz w:val="40"/>
          <w:szCs w:val="40"/>
          <w:lang w:eastAsia="fr-FR"/>
        </w:rPr>
      </w:pPr>
      <w:r w:rsidRPr="004E5D8F">
        <w:rPr>
          <w:rFonts w:ascii="Brush Script MT" w:eastAsia="Times New Roman" w:hAnsi="Brush Script MT" w:cs="Arial"/>
          <w:b/>
          <w:bCs/>
          <w:color w:val="333333"/>
          <w:sz w:val="40"/>
          <w:szCs w:val="40"/>
          <w:lang w:eastAsia="fr-FR"/>
        </w:rPr>
        <w:t>Toufic et Abdel Rahman El Bacha, une dynastie musicale libanaise</w:t>
      </w:r>
    </w:p>
    <w:p w:rsidR="004E5D8F" w:rsidRDefault="004E5D8F" w:rsidP="004E5D8F">
      <w:pPr>
        <w:shd w:val="clear" w:color="auto" w:fill="FFFFFF"/>
        <w:spacing w:after="0" w:line="240" w:lineRule="auto"/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</w:pPr>
    </w:p>
    <w:p w:rsidR="004E5D8F" w:rsidRDefault="004E5D8F" w:rsidP="004E5D8F">
      <w:pPr>
        <w:shd w:val="clear" w:color="auto" w:fill="FFFFFF"/>
        <w:spacing w:after="0" w:line="240" w:lineRule="auto"/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</w:pPr>
    </w:p>
    <w:p w:rsidR="004E5D8F" w:rsidRPr="004E5D8F" w:rsidRDefault="004E5D8F" w:rsidP="004E5D8F">
      <w:pPr>
        <w:shd w:val="clear" w:color="auto" w:fill="FFFFFF"/>
        <w:spacing w:after="0" w:line="240" w:lineRule="auto"/>
        <w:jc w:val="center"/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</w:pPr>
      <w:r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  <w:t xml:space="preserve">A l’issue de la conférence, l’auteur </w:t>
      </w:r>
      <w:r w:rsidRPr="004E5D8F"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  <w:t xml:space="preserve">dédicacera ses ouvrages sur Toufic el Bacha et </w:t>
      </w:r>
      <w:r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  <w:t xml:space="preserve">Abdel Rahman </w:t>
      </w:r>
      <w:r w:rsidRPr="004E5D8F"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  <w:t xml:space="preserve">El Bacha parus aux éditions Geuthner dans la collection </w:t>
      </w:r>
      <w:r w:rsidR="00FB7674"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  <w:br/>
      </w:r>
      <w:r w:rsidRPr="004E5D8F"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  <w:t>Figures musicales du Liban</w:t>
      </w:r>
    </w:p>
    <w:p w:rsidR="004E5D8F" w:rsidRDefault="004E5D8F" w:rsidP="004E5D8F">
      <w:pPr>
        <w:shd w:val="clear" w:color="auto" w:fill="FFFFFF"/>
        <w:spacing w:after="0" w:line="240" w:lineRule="auto"/>
        <w:jc w:val="center"/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</w:pPr>
    </w:p>
    <w:p w:rsidR="004E5D8F" w:rsidRDefault="004E5D8F" w:rsidP="004E5D8F">
      <w:pPr>
        <w:shd w:val="clear" w:color="auto" w:fill="FFFFFF"/>
        <w:spacing w:after="0" w:line="240" w:lineRule="auto"/>
        <w:jc w:val="center"/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</w:pPr>
      <w:r w:rsidRPr="004E5D8F"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  <w:t>Mardi 25 février 2020 à 18h à l’hôtel Gabriel Beyrouth</w:t>
      </w:r>
    </w:p>
    <w:p w:rsidR="00342D22" w:rsidRPr="004E5D8F" w:rsidRDefault="00342D22" w:rsidP="004E5D8F">
      <w:pPr>
        <w:shd w:val="clear" w:color="auto" w:fill="FFFFFF"/>
        <w:spacing w:after="0" w:line="240" w:lineRule="auto"/>
        <w:jc w:val="center"/>
        <w:rPr>
          <w:rFonts w:ascii="Brush Script MT" w:eastAsia="Times New Roman" w:hAnsi="Brush Script MT" w:cs="Arial"/>
          <w:b/>
          <w:bCs/>
          <w:color w:val="333333"/>
          <w:sz w:val="32"/>
          <w:szCs w:val="32"/>
          <w:lang w:eastAsia="fr-FR"/>
        </w:rPr>
      </w:pPr>
    </w:p>
    <w:p w:rsidR="00BC49EE" w:rsidRPr="004E5D8F" w:rsidRDefault="009F7A7E" w:rsidP="009F7A7E">
      <w:pPr>
        <w:jc w:val="center"/>
        <w:rPr>
          <w:rFonts w:ascii="Brush Script MT" w:hAnsi="Brush Script MT"/>
          <w:b/>
          <w:bCs/>
          <w:sz w:val="32"/>
          <w:szCs w:val="32"/>
        </w:rPr>
      </w:pPr>
      <w:r w:rsidRPr="00342D22">
        <w:rPr>
          <w:rFonts w:ascii="Brush Script MT" w:hAnsi="Brush Script MT"/>
          <w:b/>
          <w:bCs/>
          <w:sz w:val="32"/>
          <w:szCs w:val="32"/>
        </w:rPr>
        <w:object w:dxaOrig="16710" w:dyaOrig="76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8.5pt;height:319.5pt" o:ole="">
            <v:imagedata r:id="rId4" o:title="" cropleft="35533f" cropright="10589f"/>
          </v:shape>
          <o:OLEObject Type="Embed" ProgID="AcroExch.Document.DC" ShapeID="_x0000_i1025" DrawAspect="Content" ObjectID="_1641986051" r:id="rId5"/>
        </w:object>
      </w:r>
      <w:r w:rsidR="00342D22">
        <w:rPr>
          <w:rFonts w:ascii="Brush Script MT" w:hAnsi="Brush Script MT"/>
          <w:b/>
          <w:bCs/>
          <w:sz w:val="32"/>
          <w:szCs w:val="32"/>
        </w:rPr>
        <w:t xml:space="preserve"> </w:t>
      </w:r>
      <w:r w:rsidRPr="00342D22">
        <w:rPr>
          <w:rFonts w:ascii="Brush Script MT" w:hAnsi="Brush Script MT"/>
          <w:b/>
          <w:bCs/>
          <w:sz w:val="32"/>
          <w:szCs w:val="32"/>
        </w:rPr>
        <w:object w:dxaOrig="16710" w:dyaOrig="7650">
          <v:shape id="_x0000_i1026" type="#_x0000_t75" style="width:208.5pt;height:319.5pt" o:ole="">
            <v:imagedata r:id="rId6" o:title="" cropleft="35474f" cropright="10472f"/>
          </v:shape>
          <o:OLEObject Type="Embed" ProgID="AcroExch.Document.DC" ShapeID="_x0000_i1026" DrawAspect="Content" ObjectID="_1641986052" r:id="rId7"/>
        </w:object>
      </w:r>
    </w:p>
    <w:sectPr w:rsidR="00BC49EE" w:rsidRPr="004E5D8F" w:rsidSect="00245EF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4E5D8F"/>
    <w:rsid w:val="00245EFF"/>
    <w:rsid w:val="00342D22"/>
    <w:rsid w:val="004E5D8F"/>
    <w:rsid w:val="005347FD"/>
    <w:rsid w:val="009F7A7E"/>
    <w:rsid w:val="00BC49EE"/>
    <w:rsid w:val="00FB76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5EFF"/>
  </w:style>
  <w:style w:type="paragraph" w:styleId="Titre1">
    <w:name w:val="heading 1"/>
    <w:basedOn w:val="Normal"/>
    <w:link w:val="Titre1Car"/>
    <w:uiPriority w:val="9"/>
    <w:qFormat/>
    <w:rsid w:val="004E5D8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4E5D8F"/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2946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2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0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296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71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54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81</Words>
  <Characters>448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Saleh-Kayali, Zeina</dc:creator>
  <cp:keywords/>
  <dc:description/>
  <cp:lastModifiedBy>mp</cp:lastModifiedBy>
  <cp:revision>5</cp:revision>
  <dcterms:created xsi:type="dcterms:W3CDTF">2020-01-24T09:36:00Z</dcterms:created>
  <dcterms:modified xsi:type="dcterms:W3CDTF">2020-01-31T13:28:00Z</dcterms:modified>
</cp:coreProperties>
</file>